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XX单位关于网络安全限期整改工作情况的报告（函）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平谷分局网安大队：</w:t>
      </w:r>
    </w:p>
    <w:p>
      <w:pPr>
        <w:pStyle w:val="8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公安机关互联网安全监督检查限期整改通知书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》（xxx字〔20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〕第XXXX号）收悉。根据贵单位限期整改要求，我单位组织力量进行全面排查，确认XX安全问题确实存在，并立即进行了安全建设整改。现将整改情况报告如下：</w:t>
      </w: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XXXXXXXXXXXXXXXXXXXXXXXXXXXXXXXXXXXXXXXXXXXXXXXXXXXXXXXXXXXXXXXXXXXXXXXXXXXXXXXXXXXXXXXXXXXXXXXXXXXXXXXXXXXXXXXXXXXXXXXXXXXXXXXXXXXXXXXXXXXXXXXXXXXXXXXXXXXXXXXXXXXXXXXXXXXXXXXXXXXXXXXXXXXXXXXXXXXXXXXXXXXXXXXXXXXXXXXXXXXXXXXXXXXX。XXXX问题短时间内无法整改，我单位将在重保期间采取XXX措施，杜绝此安全隐患。</w:t>
      </w: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</w:t>
      </w:r>
      <w:r>
        <w:rPr>
          <w:rFonts w:hint="eastAsia" w:ascii="Times New Roman" w:eastAsia="仿宋_GB2312" w:cs="仿宋_GB2312"/>
          <w:sz w:val="32"/>
          <w:szCs w:val="32"/>
        </w:rPr>
        <w:t>单位将继续全面排查风险，完善、落实安全管理和相关技术防范措施，全面开展等级保护工作。</w:t>
      </w: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附件：安全问题整改措施对应表</w:t>
      </w: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                                           </w:t>
      </w:r>
    </w:p>
    <w:p>
      <w:pPr>
        <w:pStyle w:val="8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XXX单位（盖骑缝章）</w:t>
      </w:r>
    </w:p>
    <w:p>
      <w:pPr>
        <w:pStyle w:val="8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  年  月  日</w:t>
      </w:r>
    </w:p>
    <w:p>
      <w:pPr>
        <w:pStyle w:val="8"/>
        <w:spacing w:line="520" w:lineRule="exact"/>
        <w:ind w:firstLine="420" w:firstLineChars="200"/>
        <w:rPr>
          <w:rFonts w:hint="eastAsia" w:ascii="Calibri" w:hAnsi="Calibri" w:eastAsia="宋体" w:cs="Times New Roman"/>
          <w:kern w:val="2"/>
          <w:sz w:val="21"/>
        </w:rPr>
      </w:pPr>
      <w:r>
        <w:rPr>
          <w:rFonts w:hint="eastAsia" w:ascii="Calibri" w:hAnsi="Calibri" w:eastAsia="宋体" w:cs="Times New Roman"/>
          <w:kern w:val="2"/>
          <w:sz w:val="21"/>
        </w:rPr>
        <w:br w:type="page"/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494"/>
        <w:gridCol w:w="675"/>
        <w:gridCol w:w="705"/>
        <w:gridCol w:w="3028"/>
        <w:gridCol w:w="27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XX单位安全问题整改措施对应表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系统名称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问题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整改措施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安全风险管理问题(X)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....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xxx系统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技术检测(X)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高危漏洞(X)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....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中危漏洞(X)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....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远程检测(X)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高危漏洞(X)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....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中危漏洞(X)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....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</w:tbl>
    <w:p>
      <w:pPr>
        <w:pStyle w:val="8"/>
        <w:spacing w:line="20" w:lineRule="exact"/>
        <w:rPr>
          <w:rFonts w:ascii="宋体" w:hAnsi="宋体" w:eastAsia="宋体" w:cs="Arial Unicode MS"/>
          <w:color w:val="auto"/>
          <w:sz w:val="30"/>
          <w:szCs w:val="30"/>
        </w:rPr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2MjMxNTg3NjRjN2M0NGI5MmE1NjM0NjFmM2MzOGEifQ=="/>
  </w:docVars>
  <w:rsids>
    <w:rsidRoot w:val="00172A27"/>
    <w:rsid w:val="0063210C"/>
    <w:rsid w:val="00640A18"/>
    <w:rsid w:val="008426C9"/>
    <w:rsid w:val="00EC4B27"/>
    <w:rsid w:val="03E95AB5"/>
    <w:rsid w:val="0D8D65C8"/>
    <w:rsid w:val="0E970CAB"/>
    <w:rsid w:val="1331182E"/>
    <w:rsid w:val="1E9F0EA7"/>
    <w:rsid w:val="53AF76E5"/>
    <w:rsid w:val="647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9">
    <w:name w:val="样式3"/>
    <w:basedOn w:val="2"/>
    <w:qFormat/>
    <w:uiPriority w:val="0"/>
    <w:rPr>
      <w:rFonts w:cs="黑体"/>
      <w:sz w:val="36"/>
      <w:szCs w:val="22"/>
    </w:rPr>
  </w:style>
  <w:style w:type="paragraph" w:customStyle="1" w:styleId="10">
    <w:name w:val="样式2"/>
    <w:basedOn w:val="3"/>
    <w:qFormat/>
    <w:uiPriority w:val="0"/>
    <w:rPr>
      <w:rFonts w:ascii="Cambria" w:hAnsi="Cambria" w:eastAsia="宋体" w:cs="黑体"/>
      <w:b w:val="0"/>
      <w:bCs/>
      <w:szCs w:val="32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334</Words>
  <Characters>612</Characters>
  <Lines>6</Lines>
  <Paragraphs>1</Paragraphs>
  <TotalTime>1</TotalTime>
  <ScaleCrop>false</ScaleCrop>
  <LinksUpToDate>false</LinksUpToDate>
  <CharactersWithSpaces>753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2019-11-25T03:30:00Z</dcterms:created>
  <dc:creator>zhaoxinlei</dc:creator>
  <cp:lastModifiedBy>Administrator</cp:lastModifiedBy>
  <dcterms:modified xsi:type="dcterms:W3CDTF">2023-03-24T09:14:20Z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37066E8BA90D44A68C8346114F52F699</vt:lpwstr>
  </property>
</Properties>
</file>